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8887dd30448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INVOTRON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INVOTRON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d9201f30b4bc9"/>
      <w:footerReference xmlns:r="http://schemas.openxmlformats.org/officeDocument/2006/relationships" w:type="default" r:id="R96e366388ee1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INVOTRON AS   ·   Org.nr 982 028 809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INVOTRON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d9201f30b4bc9" /><Relationship Type="http://schemas.openxmlformats.org/officeDocument/2006/relationships/footer" Target="/word/footer1.xml" Id="R96e366388ee14927" /></Relationships>
</file>