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f3c862d6c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INSTANT STORUM STILLASER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INSTANT STORUM STILLASER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0a2d4ff9744a0"/>
      <w:footerReference xmlns:r="http://schemas.openxmlformats.org/officeDocument/2006/relationships" w:type="default" r:id="R0a6f2855ee4f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INSTANT STORUM STILLASER AS   ·   Org.nr 981 890 183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INSTANT STORUM STILLASER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0a2d4ff9744a0" /><Relationship Type="http://schemas.openxmlformats.org/officeDocument/2006/relationships/footer" Target="/word/footer1.xml" Id="R0a6f2855ee4f4b6c" /></Relationships>
</file>