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d63ac4e09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IMARKEDET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IMARKEDET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b06be3e814fd3"/>
      <w:footerReference xmlns:r="http://schemas.openxmlformats.org/officeDocument/2006/relationships" w:type="default" r:id="Reac34d697d6e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IMARKEDET AS   ·   Org.nr 981 689 097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IMARKEDET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b06be3e814fd3" /><Relationship Type="http://schemas.openxmlformats.org/officeDocument/2006/relationships/footer" Target="/word/footer1.xml" Id="Reac34d697d6e4451" /></Relationships>
</file>