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c875288ca41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VESKEMAGASINET STEINKJER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VESKEMAGASINET STEINKJER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3c1fd8b83b40d2"/>
      <w:footerReference xmlns:r="http://schemas.openxmlformats.org/officeDocument/2006/relationships" w:type="default" r:id="R837ff5d94668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VESKEMAGASINET STEINKJER AS   ·   Org.nr 981 679 059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VESKEMAGASINET STEINKJER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c1fd8b83b40d2" /><Relationship Type="http://schemas.openxmlformats.org/officeDocument/2006/relationships/footer" Target="/word/footer1.xml" Id="R837ff5d946684987" /></Relationships>
</file>