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dacb96efbb41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VERDIPAPIRFONDET FONDSFINANS AKTIV 60/40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FONDSFINANS AKTIV 60/40</w:t>
      </w:r>
    </w:p>
    <w:sectPr>
      <w:headerReference xmlns:r="http://schemas.openxmlformats.org/officeDocument/2006/relationships" w:type="default" r:id="Re9bee016a3b24a1e"/>
      <w:footerReference xmlns:r="http://schemas.openxmlformats.org/officeDocument/2006/relationships" w:type="default" r:id="R84c805575c0841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FONDSFINANS AKTIV 60/40   ·   Org.nr 981 635 728   ·   Haakon VIIs gate 2   ·   0161 OSLO   ·   Tlf. 23 11 30 00   ·   fond@fondsfinans.no   ·   www.fondsfinans.no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FONDSFINANS AKTIV 60/40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bee016a3b24a1e" /><Relationship Type="http://schemas.openxmlformats.org/officeDocument/2006/relationships/footer" Target="/word/footer1.xml" Id="R84c805575c0841fb" /></Relationships>
</file>