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a3d1c4cf6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LAMBECH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LAMBECH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9bec1e8ce4ef3"/>
      <w:footerReference xmlns:r="http://schemas.openxmlformats.org/officeDocument/2006/relationships" w:type="default" r:id="Rff6590e3d9e9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LAMBECH REGNSKAP AS   ·   Org.nr 981 611 152   ·   Munkerudtunet 12   ·   1164 OSLO   ·   Tlf. 22 67 38 78   ·   steinar@lambech.com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LAMBECH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9bec1e8ce4ef3" /><Relationship Type="http://schemas.openxmlformats.org/officeDocument/2006/relationships/footer" Target="/word/footer1.xml" Id="Rff6590e3d9e94e85" /></Relationships>
</file>