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8a888cccd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NETPOWER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NETPOWER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6ae5b924549bd"/>
      <w:footerReference xmlns:r="http://schemas.openxmlformats.org/officeDocument/2006/relationships" w:type="default" r:id="Red122a5227e1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NETPOWER INTERACTIVE AS   ·   Org.nr 981 542 541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NETPOWER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6ae5b924549bd" /><Relationship Type="http://schemas.openxmlformats.org/officeDocument/2006/relationships/footer" Target="/word/footer1.xml" Id="Red122a5227e14ac5" /></Relationships>
</file>