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3b0bc00eb4b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BKK PENSJONSKASSE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BKK PENSJONSKASSE</w:t>
      </w:r>
    </w:p>
    <w:sectPr>
      <w:headerReference xmlns:r="http://schemas.openxmlformats.org/officeDocument/2006/relationships" w:type="default" r:id="R01d03d8240ba417b"/>
      <w:footerReference xmlns:r="http://schemas.openxmlformats.org/officeDocument/2006/relationships" w:type="default" r:id="R1f140c18378444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d03d8240ba417b" /><Relationship Type="http://schemas.openxmlformats.org/officeDocument/2006/relationships/footer" Target="/word/footer1.xml" Id="R1f140c1837844452" /></Relationships>
</file>