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7470d5a0c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ODEL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ODEL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4cc8666ae465f"/>
      <w:footerReference xmlns:r="http://schemas.openxmlformats.org/officeDocument/2006/relationships" w:type="default" r:id="R67d281ebc657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ODEL EIENDOM AS   ·   Org.nr 981 457 544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ODEL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4cc8666ae465f" /><Relationship Type="http://schemas.openxmlformats.org/officeDocument/2006/relationships/footer" Target="/word/footer1.xml" Id="R67d281ebc6574874" /></Relationships>
</file>