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5ef9c4d49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COLOR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COLOR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2da38f50d4951"/>
      <w:footerReference xmlns:r="http://schemas.openxmlformats.org/officeDocument/2006/relationships" w:type="default" r:id="R3b1a9580626f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COLOR PARTNER AS   ·   Org.nr 981 452 771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COLOR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2da38f50d4951" /><Relationship Type="http://schemas.openxmlformats.org/officeDocument/2006/relationships/footer" Target="/word/footer1.xml" Id="R3b1a9580626f45c7" /></Relationships>
</file>