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05d92f82a34c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MACRO PARTNER AS</w:t>
      </w:r>
    </w:p>
    <w:sectPr>
      <w:headerReference xmlns:r="http://schemas.openxmlformats.org/officeDocument/2006/relationships" w:type="default" r:id="R697453a45e7b4ab5"/>
      <w:footerReference xmlns:r="http://schemas.openxmlformats.org/officeDocument/2006/relationships" w:type="default" r:id="Rd5e1fee6144b4b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MACRO PARTNER AS   ·   Org.nr 981 445 422   ·   Vestre Ring 49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MACRO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7453a45e7b4ab5" /><Relationship Type="http://schemas.openxmlformats.org/officeDocument/2006/relationships/footer" Target="/word/footer1.xml" Id="Rd5e1fee6144b4b2a" /></Relationships>
</file>