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a6eafd0f5648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MACRO 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MACRO PARTNER AS</w:t>
      </w:r>
    </w:p>
    <w:sectPr>
      <w:headerReference xmlns:r="http://schemas.openxmlformats.org/officeDocument/2006/relationships" w:type="default" r:id="R86492b62cd7448cc"/>
      <w:footerReference xmlns:r="http://schemas.openxmlformats.org/officeDocument/2006/relationships" w:type="default" r:id="R883e1b6bcdf042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MACRO PARTNER AS   ·   Org.nr 981 445 422   ·   Vestre Ring 49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MACRO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492b62cd7448cc" /><Relationship Type="http://schemas.openxmlformats.org/officeDocument/2006/relationships/footer" Target="/word/footer1.xml" Id="R883e1b6bcdf04235" /></Relationships>
</file>