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42a069329f46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EQUINOR ASSET MANAGEMENT AS</w:t>
      </w:r>
    </w:p>
    <w:sectPr>
      <w:headerReference xmlns:r="http://schemas.openxmlformats.org/officeDocument/2006/relationships" w:type="default" r:id="R3506fe337a2f406c"/>
      <w:footerReference xmlns:r="http://schemas.openxmlformats.org/officeDocument/2006/relationships" w:type="default" r:id="R6ea9e09248434a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EQUINOR ASSET MANAGEMENT AS   ·   Org.nr 981 363 876   ·   Forusbeen 50   ·   4035 STAVANGER   ·   Tlf. 51 99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EQUINOR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06fe337a2f406c" /><Relationship Type="http://schemas.openxmlformats.org/officeDocument/2006/relationships/footer" Target="/word/footer1.xml" Id="R6ea9e09248434a94" /></Relationships>
</file>