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aa7886079a4d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EQUINOR ASSET MANAGEMENT AS</w:t>
      </w:r>
    </w:p>
    <w:sectPr>
      <w:headerReference xmlns:r="http://schemas.openxmlformats.org/officeDocument/2006/relationships" w:type="default" r:id="Rcafe956c00ce4820"/>
      <w:footerReference xmlns:r="http://schemas.openxmlformats.org/officeDocument/2006/relationships" w:type="default" r:id="Rb4f3c0f0da7946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EQUINOR ASSET MANAGEMENT AS   ·   Org.nr 981 363 876   ·   Forusbeen 50   ·   4035 STAVANGER   ·   Tlf. 51 99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EQUINOR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fe956c00ce4820" /><Relationship Type="http://schemas.openxmlformats.org/officeDocument/2006/relationships/footer" Target="/word/footer1.xml" Id="Rb4f3c0f0da7946bf" /></Relationships>
</file>