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2bd0cf19b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EQUINOR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33a722d79ff74d2c"/>
      <w:footerReference xmlns:r="http://schemas.openxmlformats.org/officeDocument/2006/relationships" w:type="default" r:id="R3dc36e75aa12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722d79ff74d2c" /><Relationship Type="http://schemas.openxmlformats.org/officeDocument/2006/relationships/footer" Target="/word/footer1.xml" Id="R3dc36e75aa12455e" /></Relationships>
</file>