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55bb3e398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STRINDBERG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STRINDBERG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b4d93c24514fb4"/>
      <w:footerReference xmlns:r="http://schemas.openxmlformats.org/officeDocument/2006/relationships" w:type="default" r:id="Rc5e68890592e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STRINDBERG EIENDOM AS   ·   Org.nr 981 234 014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STRINDBERG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4d93c24514fb4" /><Relationship Type="http://schemas.openxmlformats.org/officeDocument/2006/relationships/footer" Target="/word/footer1.xml" Id="Rc5e68890592e4ce4" /></Relationships>
</file>