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9f2268b314b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ECHAS REVISJON AS.</w:t>
      </w:r>
    </w:p>
    <w:sectPr>
      <w:headerReference xmlns:r="http://schemas.openxmlformats.org/officeDocument/2006/relationships" w:type="default" r:id="Re8281629597140ef"/>
      <w:footerReference xmlns:r="http://schemas.openxmlformats.org/officeDocument/2006/relationships" w:type="default" r:id="Re4b379a9da78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81629597140ef" /><Relationship Type="http://schemas.openxmlformats.org/officeDocument/2006/relationships/footer" Target="/word/footer1.xml" Id="Re4b379a9da78479c" /></Relationships>
</file>