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6f343b1b84e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7b3d9b71b84c53"/>
      <w:footerReference xmlns:r="http://schemas.openxmlformats.org/officeDocument/2006/relationships" w:type="default" r:id="R0b9ad162f567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TREINVEST AS   ·   Org.nr 980 881 024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b3d9b71b84c53" /><Relationship Type="http://schemas.openxmlformats.org/officeDocument/2006/relationships/footer" Target="/word/footer1.xml" Id="R0b9ad162f5674a45" /></Relationships>
</file>