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53d853e16b4e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VERDIPAPIRFONDET KLP AKSJENORDEN INDEKS, org.nr 980 854 043,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KLP AKSJENORDEN INDEKS</w:t>
      </w:r>
    </w:p>
    <w:sectPr>
      <w:headerReference xmlns:r="http://schemas.openxmlformats.org/officeDocument/2006/relationships" w:type="default" r:id="R3bd08a34afdc4399"/>
      <w:footerReference xmlns:r="http://schemas.openxmlformats.org/officeDocument/2006/relationships" w:type="default" r:id="R4b9ae4519de941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KLP AKSJENORDEN INDEKS   ·   Org.nr 980 854 043   ·   c/o KLP Kapitalforvaltning AS, Dronning Eufemias gate 10   ·   0191 OSLO   ·   Tlf. 22 03 78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KLP AKSJENORDEN INDEKS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d08a34afdc4399" /><Relationship Type="http://schemas.openxmlformats.org/officeDocument/2006/relationships/footer" Target="/word/footer1.xml" Id="R4b9ae4519de941c0" /></Relationships>
</file>