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83c0a8bde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GRAV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GRAV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6561351de4dec"/>
      <w:footerReference xmlns:r="http://schemas.openxmlformats.org/officeDocument/2006/relationships" w:type="default" r:id="R21891375ede1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GRAV AS   ·   Org.nr 980 414 922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GRAV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6561351de4dec" /><Relationship Type="http://schemas.openxmlformats.org/officeDocument/2006/relationships/footer" Target="/word/footer1.xml" Id="R21891375ede14b65" /></Relationships>
</file>