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8f958cd81d49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ATRIS AS</w:t>
      </w:r>
    </w:p>
    <w:sectPr>
      <w:headerReference xmlns:r="http://schemas.openxmlformats.org/officeDocument/2006/relationships" w:type="default" r:id="R1edfff826e62448d"/>
      <w:footerReference xmlns:r="http://schemas.openxmlformats.org/officeDocument/2006/relationships" w:type="default" r:id="Ra14f4cafd6f044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ATRIS AS   ·   Org.nr 980 402 258   ·   4 etasje, Engebrets vei 3   ·   0275 OSLO   ·   morten@atris.no   ·   www.atris.no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dfff826e62448d" /><Relationship Type="http://schemas.openxmlformats.org/officeDocument/2006/relationships/footer" Target="/word/footer1.xml" Id="Ra14f4cafd6f04448" /></Relationships>
</file>