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4f2ee146c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PETIMA INVEST AS.</w:t>
      </w:r>
    </w:p>
    <w:sectPr>
      <w:headerReference xmlns:r="http://schemas.openxmlformats.org/officeDocument/2006/relationships" w:type="default" r:id="R70d3cf4f0dd84fd5"/>
      <w:footerReference xmlns:r="http://schemas.openxmlformats.org/officeDocument/2006/relationships" w:type="default" r:id="R7eb0b2eee393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3cf4f0dd84fd5" /><Relationship Type="http://schemas.openxmlformats.org/officeDocument/2006/relationships/footer" Target="/word/footer1.xml" Id="R7eb0b2eee3934f97" /></Relationships>
</file>