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ade84144c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MOMA INVEST AS, org.nr 980 356 663,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eed43268f366492a"/>
      <w:footerReference xmlns:r="http://schemas.openxmlformats.org/officeDocument/2006/relationships" w:type="default" r:id="Rd0baa33b284b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43268f366492a" /><Relationship Type="http://schemas.openxmlformats.org/officeDocument/2006/relationships/footer" Target="/word/footer1.xml" Id="Rd0baa33b284b4e65" /></Relationships>
</file>