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d1b60f61d43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 ADVICE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 ADVICE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d6552f489b48f9"/>
      <w:footerReference xmlns:r="http://schemas.openxmlformats.org/officeDocument/2006/relationships" w:type="default" r:id="R413298c52e6a43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 ADVICE AS   ·   Org.nr 980 084 817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 ADVICE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d6552f489b48f9" /><Relationship Type="http://schemas.openxmlformats.org/officeDocument/2006/relationships/footer" Target="/word/footer1.xml" Id="R413298c52e6a433f" /></Relationships>
</file>