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c3b36ce80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3c9d61a9b04a3e"/>
      <w:footerReference xmlns:r="http://schemas.openxmlformats.org/officeDocument/2006/relationships" w:type="default" r:id="R7cf76672b2b5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 EIENDOM AS   ·   Org.nr 980 048 411   ·   Gimleveien 20   ·   0266 OSLO   ·   Tlf. 23 08 47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c9d61a9b04a3e" /><Relationship Type="http://schemas.openxmlformats.org/officeDocument/2006/relationships/footer" Target="/word/footer1.xml" Id="R7cf76672b2b54c10" /></Relationships>
</file>