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5caf54d954f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JOKA AS, org.nr 980 037 436,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8d00dcc9f8a04e7c"/>
      <w:footerReference xmlns:r="http://schemas.openxmlformats.org/officeDocument/2006/relationships" w:type="default" r:id="Rc4a72ba701d4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0dcc9f8a04e7c" /><Relationship Type="http://schemas.openxmlformats.org/officeDocument/2006/relationships/footer" Target="/word/footer1.xml" Id="Rc4a72ba701d44642" /></Relationships>
</file>