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417cb34c6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MIMAR AS.</w:t>
      </w:r>
    </w:p>
    <w:sectPr>
      <w:headerReference xmlns:r="http://schemas.openxmlformats.org/officeDocument/2006/relationships" w:type="default" r:id="R2e64355cbde54235"/>
      <w:footerReference xmlns:r="http://schemas.openxmlformats.org/officeDocument/2006/relationships" w:type="default" r:id="Ra0e96a32ae65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4355cbde54235" /><Relationship Type="http://schemas.openxmlformats.org/officeDocument/2006/relationships/footer" Target="/word/footer1.xml" Id="Ra0e96a32ae6546fc" /></Relationships>
</file>