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37ac3cccca47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VELIX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VELIX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cf3a82513d4227"/>
      <w:footerReference xmlns:r="http://schemas.openxmlformats.org/officeDocument/2006/relationships" w:type="default" r:id="R74ecc10e181d40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VELIX MEDIA AS   ·   Org.nr 979 947 305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VELIX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cf3a82513d4227" /><Relationship Type="http://schemas.openxmlformats.org/officeDocument/2006/relationships/footer" Target="/word/footer1.xml" Id="R74ecc10e181d40ee" /></Relationships>
</file>