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92e1b313c143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GUNN &amp; GUNN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Fåvang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Fåvang,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GUNN &amp; GUNN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3a14edf28e434b"/>
      <w:footerReference xmlns:r="http://schemas.openxmlformats.org/officeDocument/2006/relationships" w:type="default" r:id="Rbd50722916f64a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GUNN &amp; GUNN AS   ·   Org.nr 979 903 995   ·   Tromsnesvegen 35B   ·   2634 FÅVANG   ·   Tlf. 61 28 28 20   ·   g.a.moen@hotmail.com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GUNN &amp; GUNN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3a14edf28e434b" /><Relationship Type="http://schemas.openxmlformats.org/officeDocument/2006/relationships/footer" Target="/word/footer1.xml" Id="Rbd50722916f64a28" /></Relationships>
</file>