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b4902036af49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Larkollen,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THORVALDSEN LARKOLLEN AS</w:t>
      </w:r>
    </w:p>
    <w:sectPr>
      <w:headerReference xmlns:r="http://schemas.openxmlformats.org/officeDocument/2006/relationships" w:type="default" r:id="Rf714df322b734679"/>
      <w:footerReference xmlns:r="http://schemas.openxmlformats.org/officeDocument/2006/relationships" w:type="default" r:id="R5450f4fd0ed74e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THORVALDSEN LARKOLLEN AS   ·   Org.nr 979 881 789   ·   Skoglyv 1   ·   1560 LARKOLLEN   ·   Tlf. 69 26 30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THORVALDSEN LARKOLLEN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14df322b734679" /><Relationship Type="http://schemas.openxmlformats.org/officeDocument/2006/relationships/footer" Target="/word/footer1.xml" Id="R5450f4fd0ed74e4b" /></Relationships>
</file>