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9442bcea9f46e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Vik I Sogn,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VIK REKNESKAP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VIK REKNESKAP AS</w:t>
      </w:r>
    </w:p>
    <w:sectPr>
      <w:headerReference xmlns:r="http://schemas.openxmlformats.org/officeDocument/2006/relationships" w:type="default" r:id="R0b3ed61c3a6d4286"/>
      <w:footerReference xmlns:r="http://schemas.openxmlformats.org/officeDocument/2006/relationships" w:type="default" r:id="R5919f8f1a4f040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VIK REKNESKAP AS   ·   Org.nr 979 868 626   ·   Elvagata 20   ·   6893 VIK I SOGN   ·   Tlf. 57 69 80 70   ·   post@vikrekneskap.no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VIK REKNESKAP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3ed61c3a6d4286" /><Relationship Type="http://schemas.openxmlformats.org/officeDocument/2006/relationships/footer" Target="/word/footer1.xml" Id="R5919f8f1a4f04068" /></Relationships>
</file>