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7f69aa4bb4d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JANSSON &amp; LARSEN REGNSKAP AS.</w:t>
      </w:r>
    </w:p>
    <w:sectPr>
      <w:headerReference xmlns:r="http://schemas.openxmlformats.org/officeDocument/2006/relationships" w:type="default" r:id="Rb8d0f9b10bec4e37"/>
      <w:footerReference xmlns:r="http://schemas.openxmlformats.org/officeDocument/2006/relationships" w:type="default" r:id="Rb622ca47784c4e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JANSSON &amp; LARSEN REGNSKAP AS   ·   Org.nr 979 713 894   ·   Løkkeveien 14   ·   4008 STAVANGER   ·   Tlf. 51 84 66 80   ·   kim@jlr.no   ·   www.jansson-larsen.no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JANSSON &amp; LARSEN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d0f9b10bec4e37" /><Relationship Type="http://schemas.openxmlformats.org/officeDocument/2006/relationships/footer" Target="/word/footer1.xml" Id="Rb622ca47784c4ef7" /></Relationships>
</file>