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8334030b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SOLØR BRANNKASSE</w:t>
      </w:r>
    </w:p>
    <w:sectPr>
      <w:headerReference xmlns:r="http://schemas.openxmlformats.org/officeDocument/2006/relationships" w:type="default" r:id="R7182879ae7594caf"/>
      <w:footerReference xmlns:r="http://schemas.openxmlformats.org/officeDocument/2006/relationships" w:type="default" r:id="R8d43784a167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SOLØR BRANNKASSE   ·   Org.nr 979 692 889   ·   c/o Stein Ivan Briskerud, Grøsetgrenda 14   ·   2265 NAMNÅ   ·   Tlf. 62 94 75 61   ·   stein.briskerud@gmail.com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SOLØR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2879ae7594caf" /><Relationship Type="http://schemas.openxmlformats.org/officeDocument/2006/relationships/footer" Target="/word/footer1.xml" Id="R8d43784a16744cad" /></Relationships>
</file>