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abcc09ab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SOLØR BRANNKASSE</w:t>
      </w:r>
    </w:p>
    <w:sectPr>
      <w:headerReference xmlns:r="http://schemas.openxmlformats.org/officeDocument/2006/relationships" w:type="default" r:id="Re91983f457c2448d"/>
      <w:footerReference xmlns:r="http://schemas.openxmlformats.org/officeDocument/2006/relationships" w:type="default" r:id="R2566394f6d48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SOLØR BRANNKASSE   ·   Org.nr 979 692 889   ·   c/o Stein Ivan Briskerud, Grøsetgrenda 14   ·   2265 NAMNÅ   ·   Tlf. 62 94 75 61   ·   stein.briskerud@gmail.com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SOLØR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983f457c2448d" /><Relationship Type="http://schemas.openxmlformats.org/officeDocument/2006/relationships/footer" Target="/word/footer1.xml" Id="R2566394f6d484b44" /></Relationships>
</file>