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c0398c38d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WALTER THOMPSON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WALTER THOMPSON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50f8c4b5c4d1b"/>
      <w:footerReference xmlns:r="http://schemas.openxmlformats.org/officeDocument/2006/relationships" w:type="default" r:id="R4d81fd0956d8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WALTER THOMPSON NORGE AS   ·   Org.nr 979 676 166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WALTER THOMPSON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50f8c4b5c4d1b" /><Relationship Type="http://schemas.openxmlformats.org/officeDocument/2006/relationships/footer" Target="/word/footer1.xml" Id="R4d81fd0956d842df" /></Relationships>
</file>