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80fac94aa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HORWATH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HORWATH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074543e7a4b1a"/>
      <w:footerReference xmlns:r="http://schemas.openxmlformats.org/officeDocument/2006/relationships" w:type="default" r:id="R9e92230d27aa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HORWATH NETT AS   ·   Org.nr 979 624 328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HORWATH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074543e7a4b1a" /><Relationship Type="http://schemas.openxmlformats.org/officeDocument/2006/relationships/footer" Target="/word/footer1.xml" Id="R9e92230d27aa4f10" /></Relationships>
</file>