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756124368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REIERSON LAMPER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REIERSON LAMPER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441e2f8f24250"/>
      <w:footerReference xmlns:r="http://schemas.openxmlformats.org/officeDocument/2006/relationships" w:type="default" r:id="R0d865077e237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REIERSON LAMPER AS   ·   Org.nr 979 580 428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REIERSON LAMPER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441e2f8f24250" /><Relationship Type="http://schemas.openxmlformats.org/officeDocument/2006/relationships/footer" Target="/word/footer1.xml" Id="R0d865077e23747b1" /></Relationships>
</file>