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9a4ae8768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SIGMA REGNSKAP AS.</w:t>
      </w:r>
    </w:p>
    <w:sectPr>
      <w:headerReference xmlns:r="http://schemas.openxmlformats.org/officeDocument/2006/relationships" w:type="default" r:id="R05a5ef22dbaa472b"/>
      <w:footerReference xmlns:r="http://schemas.openxmlformats.org/officeDocument/2006/relationships" w:type="default" r:id="R8c9b64678266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5ef22dbaa472b" /><Relationship Type="http://schemas.openxmlformats.org/officeDocument/2006/relationships/footer" Target="/word/footer1.xml" Id="R8c9b646782664081" /></Relationships>
</file>