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9eeef70de47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INVESTERINGSGEORG AS</w:t>
      </w:r>
    </w:p>
    <w:sectPr>
      <w:headerReference xmlns:r="http://schemas.openxmlformats.org/officeDocument/2006/relationships" w:type="default" r:id="R135ebb906b214f84"/>
      <w:footerReference xmlns:r="http://schemas.openxmlformats.org/officeDocument/2006/relationships" w:type="default" r:id="R09bef85028f0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ebb906b214f84" /><Relationship Type="http://schemas.openxmlformats.org/officeDocument/2006/relationships/footer" Target="/word/footer1.xml" Id="R09bef85028f0480b" /></Relationships>
</file>