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ecca386464c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 LEASE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 LEASE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436ab69d784ecc"/>
      <w:footerReference xmlns:r="http://schemas.openxmlformats.org/officeDocument/2006/relationships" w:type="default" r:id="R33b4b524f270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 LEASE AS   ·   Org.nr 979 487 096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 LEASE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36ab69d784ecc" /><Relationship Type="http://schemas.openxmlformats.org/officeDocument/2006/relationships/footer" Target="/word/footer1.xml" Id="R33b4b524f2704d3c" /></Relationships>
</file>