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1e132063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KAGGE AS.</w:t>
      </w:r>
    </w:p>
    <w:sectPr>
      <w:headerReference xmlns:r="http://schemas.openxmlformats.org/officeDocument/2006/relationships" w:type="default" r:id="R244f20660a114a64"/>
      <w:footerReference xmlns:r="http://schemas.openxmlformats.org/officeDocument/2006/relationships" w:type="default" r:id="Ra74375ad7d89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f20660a114a64" /><Relationship Type="http://schemas.openxmlformats.org/officeDocument/2006/relationships/footer" Target="/word/footer1.xml" Id="Ra74375ad7d894bae" /></Relationships>
</file>