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3330412e2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1b46f328c44b97"/>
      <w:footerReference xmlns:r="http://schemas.openxmlformats.org/officeDocument/2006/relationships" w:type="default" r:id="Rc791ee16f15a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 EIENDOMSUTVIKLING AS   ·   Org.nr 979 440 103   ·   Gislehellinga 20   ·   1390 VOLLEN   ·   och@parkeiendom-as.no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b46f328c44b97" /><Relationship Type="http://schemas.openxmlformats.org/officeDocument/2006/relationships/footer" Target="/word/footer1.xml" Id="Rc791ee16f15a4be5" /></Relationships>
</file>