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bf8a8c7924d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VICO AS</w:t>
      </w:r>
    </w:p>
    <w:sectPr>
      <w:headerReference xmlns:r="http://schemas.openxmlformats.org/officeDocument/2006/relationships" w:type="default" r:id="R54b50922c3cf4d40"/>
      <w:footerReference xmlns:r="http://schemas.openxmlformats.org/officeDocument/2006/relationships" w:type="default" r:id="R6f03dc078f3f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VICO AS   ·   Org.nr 979 417 888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50922c3cf4d40" /><Relationship Type="http://schemas.openxmlformats.org/officeDocument/2006/relationships/footer" Target="/word/footer1.xml" Id="R6f03dc078f3f4755" /></Relationships>
</file>