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236c3b91d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OJADA AS.</w:t>
      </w:r>
    </w:p>
    <w:sectPr>
      <w:headerReference xmlns:r="http://schemas.openxmlformats.org/officeDocument/2006/relationships" w:type="default" r:id="R2926e59628f54868"/>
      <w:footerReference xmlns:r="http://schemas.openxmlformats.org/officeDocument/2006/relationships" w:type="default" r:id="R00fae58f5c5c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6e59628f54868" /><Relationship Type="http://schemas.openxmlformats.org/officeDocument/2006/relationships/footer" Target="/word/footer1.xml" Id="R00fae58f5c5c4a1f" /></Relationships>
</file>