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39c59b3a9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4af07e0304019"/>
      <w:footerReference xmlns:r="http://schemas.openxmlformats.org/officeDocument/2006/relationships" w:type="default" r:id="R0cf445c245e1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GERA EIENDOM AS   ·   Org.nr 978 687 571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4af07e0304019" /><Relationship Type="http://schemas.openxmlformats.org/officeDocument/2006/relationships/footer" Target="/word/footer1.xml" Id="R0cf445c245e1466c" /></Relationships>
</file>