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39515021d4e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VERKET INVESTERING AS</w:t>
      </w:r>
    </w:p>
    <w:sectPr>
      <w:headerReference xmlns:r="http://schemas.openxmlformats.org/officeDocument/2006/relationships" w:type="default" r:id="R188540a4e0584a7f"/>
      <w:footerReference xmlns:r="http://schemas.openxmlformats.org/officeDocument/2006/relationships" w:type="default" r:id="R618edc457420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540a4e0584a7f" /><Relationship Type="http://schemas.openxmlformats.org/officeDocument/2006/relationships/footer" Target="/word/footer1.xml" Id="R618edc457420444e" /></Relationships>
</file>