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755740576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KRISTIANSUND FINANS AS</w:t>
      </w:r>
    </w:p>
    <w:sectPr>
      <w:headerReference xmlns:r="http://schemas.openxmlformats.org/officeDocument/2006/relationships" w:type="default" r:id="Raa44dc8cf9494e6a"/>
      <w:footerReference xmlns:r="http://schemas.openxmlformats.org/officeDocument/2006/relationships" w:type="default" r:id="R0de66fafe3ec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4dc8cf9494e6a" /><Relationship Type="http://schemas.openxmlformats.org/officeDocument/2006/relationships/footer" Target="/word/footer1.xml" Id="R0de66fafe3ec40d6" /></Relationships>
</file>