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0e2a23fd1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INTERNATIONAL TRADING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c74870f9fb9b4b46"/>
      <w:footerReference xmlns:r="http://schemas.openxmlformats.org/officeDocument/2006/relationships" w:type="default" r:id="Rb1c4fff9aecd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870f9fb9b4b46" /><Relationship Type="http://schemas.openxmlformats.org/officeDocument/2006/relationships/footer" Target="/word/footer1.xml" Id="Rb1c4fff9aecd419c" /></Relationships>
</file>