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f92b9b94404f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NEW INSIGHT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NEW INSIGHT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356c37b5644ca0"/>
      <w:footerReference xmlns:r="http://schemas.openxmlformats.org/officeDocument/2006/relationships" w:type="default" r:id="Ra01867076d3c46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NEW INSIGHT AS   ·   Org.nr 977 537 304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NEW INSIGHT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356c37b5644ca0" /><Relationship Type="http://schemas.openxmlformats.org/officeDocument/2006/relationships/footer" Target="/word/footer1.xml" Id="Ra01867076d3c46b9" /></Relationships>
</file>