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1719faa4b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SARTOR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SARTOR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71894196848c5"/>
      <w:footerReference xmlns:r="http://schemas.openxmlformats.org/officeDocument/2006/relationships" w:type="default" r:id="Rd4fc2820599c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SARTOR VVS AS   ·   Org.nr 977 494 893   ·   Idrettsvegen 51A   ·   5353 STRAUME   ·   Tlf. 56 31 29 90   ·   firmapost@sartor-vvs.no   ·   sartorvvs.no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SARTOR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71894196848c5" /><Relationship Type="http://schemas.openxmlformats.org/officeDocument/2006/relationships/footer" Target="/word/footer1.xml" Id="Rd4fc2820599c4986" /></Relationships>
</file>